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left="0" w:firstLine="0"/>
        <w:jc w:val="left"/>
        <w:rPr>
          <w:rFonts w:ascii="Roboto" w:cs="Roboto" w:eastAsia="Roboto" w:hAnsi="Roboto"/>
          <w:b w:val="1"/>
          <w:color w:val="3636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0" w:firstLine="0"/>
        <w:jc w:val="left"/>
        <w:rPr>
          <w:rFonts w:ascii="Roboto" w:cs="Roboto" w:eastAsia="Roboto" w:hAnsi="Roboto"/>
          <w:b w:val="1"/>
          <w:color w:val="3636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color w:val="0553a5"/>
          <w:sz w:val="48"/>
          <w:szCs w:val="48"/>
        </w:rPr>
      </w:pPr>
      <w:r w:rsidDel="00000000" w:rsidR="00000000" w:rsidRPr="00000000">
        <w:rPr>
          <w:rFonts w:ascii="Roboto" w:cs="Roboto" w:eastAsia="Roboto" w:hAnsi="Roboto"/>
          <w:b w:val="1"/>
          <w:color w:val="0553a5"/>
          <w:sz w:val="48"/>
          <w:szCs w:val="48"/>
          <w:rtl w:val="0"/>
        </w:rPr>
        <w:t xml:space="preserve">Appointment of EU Representative</w:t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b w:val="1"/>
          <w:color w:val="0553a5"/>
          <w:sz w:val="48"/>
          <w:szCs w:val="48"/>
        </w:rPr>
      </w:pPr>
      <w:r w:rsidDel="00000000" w:rsidR="00000000" w:rsidRPr="00000000">
        <w:rPr>
          <w:rFonts w:ascii="Roboto" w:cs="Roboto" w:eastAsia="Roboto" w:hAnsi="Roboto"/>
          <w:b w:val="1"/>
          <w:color w:val="0553a5"/>
          <w:sz w:val="48"/>
          <w:szCs w:val="48"/>
          <w:rtl w:val="0"/>
        </w:rPr>
        <w:t xml:space="preserve">Letter</w:t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shd w:fill="fff2cc" w:val="clear"/>
          <w:rtl w:val="0"/>
        </w:rPr>
        <w:t xml:space="preserve">My Company, Details of My Company</w:t>
      </w:r>
      <w:r w:rsidDel="00000000" w:rsidR="00000000" w:rsidRPr="00000000">
        <w:rPr>
          <w:rtl w:val="0"/>
        </w:rPr>
        <w:t xml:space="preserve"> (hereinafter referred to as the “Controller”) designates </w:t>
      </w:r>
      <w:r w:rsidDel="00000000" w:rsidR="00000000" w:rsidRPr="00000000">
        <w:rPr>
          <w:shd w:fill="fff2cc" w:val="clear"/>
          <w:rtl w:val="0"/>
        </w:rPr>
        <w:t xml:space="preserve">Details of the EU Representative Name and Details</w:t>
      </w:r>
      <w:r w:rsidDel="00000000" w:rsidR="00000000" w:rsidRPr="00000000">
        <w:rPr>
          <w:rtl w:val="0"/>
        </w:rPr>
        <w:t xml:space="preserve"> (hereinafter referred to as the “EU Representative”) as its Representative in the European Union, as required by Article 27 of the GDPR for controllers based outside the European Union.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The EU Representative shall represent the Controller in all matters related to the personal information of data subjects and supervisory authorities within the European Union: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Notify the Controller whenever an inquiry by a data subject or a European supervisory authority is received and keep the Controller up to date about such inquiries,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Reply to any inquiries by data subjects or by any European supervisory authorities,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Notify the Controller whenever any European supervisory authorities has imposed or is about to impose any sanctions against the Controller.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         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205.0" w:type="dxa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4470"/>
        <w:gridCol w:w="4605"/>
        <w:tblGridChange w:id="0">
          <w:tblGrid>
            <w:gridCol w:w="4470"/>
            <w:gridCol w:w="46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Controller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 Representative of the Controller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f2cc" w:val="clear"/>
              </w:rPr>
            </w:pPr>
            <w:r w:rsidDel="00000000" w:rsidR="00000000" w:rsidRPr="00000000">
              <w:rPr>
                <w:shd w:fill="fff2cc" w:val="clear"/>
                <w:rtl w:val="0"/>
              </w:rPr>
              <w:t xml:space="preserve">My Company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Additional Information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Street, Number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City, Region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</w:t>
              <w:br w:type="textWrapping"/>
              <w:t xml:space="preserve">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f2cc" w:val="clear"/>
              </w:rPr>
            </w:pPr>
            <w:r w:rsidDel="00000000" w:rsidR="00000000" w:rsidRPr="00000000">
              <w:rPr>
                <w:shd w:fill="fff2cc" w:val="clear"/>
                <w:rtl w:val="0"/>
              </w:rPr>
              <w:t xml:space="preserve">EU Representative Name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Additional Information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Street, Number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City, Region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</w:t>
              <w:br w:type="textWrapping"/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shd w:fill="fff2cc" w:val="clear"/>
          <w:rtl w:val="0"/>
        </w:rPr>
        <w:t xml:space="preserve">Jan 01, 2019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440" w:top="1440" w:left="1224" w:right="122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rFonts w:ascii="Roboto" w:cs="Roboto" w:eastAsia="Roboto" w:hAnsi="Roboto"/>
        <w:color w:val="36364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3"/>
      <w:tblW w:w="11910.0" w:type="dxa"/>
      <w:jc w:val="center"/>
      <w:tblLayout w:type="fixed"/>
      <w:tblLook w:val="0600"/>
    </w:tblPr>
    <w:tblGrid>
      <w:gridCol w:w="6255"/>
      <w:gridCol w:w="5655"/>
      <w:tblGridChange w:id="0">
        <w:tblGrid>
          <w:gridCol w:w="6255"/>
          <w:gridCol w:w="5655"/>
        </w:tblGrid>
      </w:tblGridChange>
    </w:tblGrid>
    <w:tr>
      <w:trPr>
        <w:trHeight w:val="720" w:hRule="atLeast"/>
      </w:trPr>
      <w:tc>
        <w:tcPr>
          <w:gridSpan w:val="2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0553a5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B">
          <w:pPr>
            <w:spacing w:line="240" w:lineRule="auto"/>
            <w:jc w:val="left"/>
            <w:rPr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3166110</wp:posOffset>
                </wp:positionH>
                <wp:positionV relativeFrom="paragraph">
                  <wp:posOffset>0</wp:posOffset>
                </wp:positionV>
                <wp:extent cx="1237297" cy="392793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7297" cy="3927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360" w:hRule="atLeast"/>
      </w:trPr>
      <w:tc>
        <w:tcPr>
          <w:gridSpan w:val="2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0553a5" w:val="clear"/>
          <w:tcMar>
            <w:top w:w="28.799999999999997" w:type="dxa"/>
            <w:left w:w="28.799999999999997" w:type="dxa"/>
            <w:bottom w:w="28.799999999999997" w:type="dxa"/>
            <w:right w:w="28.799999999999997" w:type="dxa"/>
          </w:tcMar>
          <w:vAlign w:val="top"/>
        </w:tcPr>
        <w:p w:rsidR="00000000" w:rsidDel="00000000" w:rsidP="00000000" w:rsidRDefault="00000000" w:rsidRPr="00000000" w14:paraId="0000002D">
          <w:pPr>
            <w:spacing w:line="240" w:lineRule="auto"/>
            <w:jc w:val="center"/>
            <w:rPr>
              <w:color w:val="ffffff"/>
              <w:sz w:val="2"/>
              <w:szCs w:val="2"/>
            </w:rPr>
          </w:pPr>
          <w:r w:rsidDel="00000000" w:rsidR="00000000" w:rsidRPr="00000000">
            <w:rPr>
              <w:color w:val="ffffff"/>
              <w:sz w:val="20"/>
              <w:szCs w:val="20"/>
              <w:rtl w:val="0"/>
            </w:rPr>
            <w:t xml:space="preserve">Learn more at</w:t>
          </w:r>
          <w:r w:rsidDel="00000000" w:rsidR="00000000" w:rsidRPr="00000000">
            <w:rPr>
              <w:color w:val="ffffff"/>
              <w:sz w:val="16"/>
              <w:szCs w:val="16"/>
              <w:rtl w:val="0"/>
            </w:rPr>
            <w:t xml:space="preserve">:  </w:t>
          </w:r>
          <w:hyperlink r:id="rId2">
            <w:r w:rsidDel="00000000" w:rsidR="00000000" w:rsidRPr="00000000">
              <w:rPr>
                <w:color w:val="ffffff"/>
                <w:sz w:val="20"/>
                <w:szCs w:val="20"/>
                <w:u w:val="single"/>
                <w:rtl w:val="0"/>
              </w:rPr>
              <w:t xml:space="preserve">GDPR Appointment of EU Representative Letter @ TermsFeed</w:t>
            </w:r>
          </w:hyperlink>
          <w:r w:rsidDel="00000000" w:rsidR="00000000" w:rsidRPr="00000000">
            <w:rPr>
              <w:rtl w:val="0"/>
            </w:rPr>
          </w:r>
        </w:p>
      </w:tc>
    </w:tr>
    <w:tr>
      <w:trPr>
        <w:trHeight w:val="300" w:hRule="atLeast"/>
      </w:trPr>
      <w:tc>
        <w:tcPr>
          <w:gridSpan w:val="2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0553a5" w:val="clear"/>
          <w:tcMar>
            <w:top w:w="28.799999999999997" w:type="dxa"/>
            <w:left w:w="28.799999999999997" w:type="dxa"/>
            <w:bottom w:w="28.799999999999997" w:type="dxa"/>
            <w:right w:w="28.799999999999997" w:type="dxa"/>
          </w:tcMar>
          <w:vAlign w:val="top"/>
        </w:tcPr>
        <w:p w:rsidR="00000000" w:rsidDel="00000000" w:rsidP="00000000" w:rsidRDefault="00000000" w:rsidRPr="00000000" w14:paraId="0000002F">
          <w:pPr>
            <w:spacing w:line="240" w:lineRule="auto"/>
            <w:jc w:val="center"/>
            <w:rPr>
              <w:sz w:val="12"/>
              <w:szCs w:val="12"/>
            </w:rPr>
          </w:pPr>
          <w:r w:rsidDel="00000000" w:rsidR="00000000" w:rsidRPr="00000000">
            <w:rPr>
              <w:color w:val="ffffff"/>
              <w:sz w:val="16"/>
              <w:szCs w:val="16"/>
              <w:rtl w:val="0"/>
            </w:rPr>
            <w:t xml:space="preserve">Disclaimer: Legal information is not legal advice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spacing w:line="240" w:lineRule="auto"/>
            <w:ind w:left="0" w:firstLine="0"/>
            <w:jc w:val="left"/>
            <w:rPr>
              <w:color w:val="ffffff"/>
              <w:sz w:val="2"/>
              <w:szCs w:val="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2">
    <w:pPr>
      <w:rPr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2"/>
      <w:tblW w:w="11910.0" w:type="dxa"/>
      <w:jc w:val="center"/>
      <w:tblLayout w:type="fixed"/>
      <w:tblLook w:val="0600"/>
    </w:tblPr>
    <w:tblGrid>
      <w:gridCol w:w="5730"/>
      <w:gridCol w:w="6180"/>
      <w:tblGridChange w:id="0">
        <w:tblGrid>
          <w:gridCol w:w="5730"/>
          <w:gridCol w:w="6180"/>
        </w:tblGrid>
      </w:tblGridChange>
    </w:tblGrid>
    <w:tr>
      <w:trPr>
        <w:trHeight w:val="216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0553a5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3">
          <w:pPr>
            <w:widowControl w:val="0"/>
            <w:spacing w:line="240" w:lineRule="auto"/>
            <w:rPr>
              <w:sz w:val="4"/>
              <w:szCs w:val="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390525</wp:posOffset>
                </wp:positionH>
                <wp:positionV relativeFrom="paragraph">
                  <wp:posOffset>66675</wp:posOffset>
                </wp:positionV>
                <wp:extent cx="1797283" cy="1343025"/>
                <wp:effectExtent b="0" l="0" r="0" t="0"/>
                <wp:wrapTopAndBottom distB="0" dist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283" cy="1343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0553a5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4">
          <w:pPr>
            <w:widowControl w:val="0"/>
            <w:spacing w:line="240" w:lineRule="auto"/>
            <w:jc w:val="righ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widowControl w:val="0"/>
            <w:spacing w:line="240" w:lineRule="auto"/>
            <w:jc w:val="both"/>
            <w:rPr>
              <w:color w:val="ffffff"/>
              <w:sz w:val="28"/>
              <w:szCs w:val="28"/>
            </w:rPr>
          </w:pPr>
          <w:r w:rsidDel="00000000" w:rsidR="00000000" w:rsidRPr="00000000">
            <w:rPr>
              <w:color w:val="ffffff"/>
              <w:sz w:val="28"/>
              <w:szCs w:val="28"/>
              <w:rtl w:val="0"/>
            </w:rPr>
            <w:t xml:space="preserve">Appointment of EU Representative Letter</w:t>
          </w:r>
        </w:p>
        <w:p w:rsidR="00000000" w:rsidDel="00000000" w:rsidP="00000000" w:rsidRDefault="00000000" w:rsidRPr="00000000" w14:paraId="00000026">
          <w:pPr>
            <w:widowControl w:val="0"/>
            <w:spacing w:line="240" w:lineRule="auto"/>
            <w:jc w:val="both"/>
            <w:rPr>
              <w:color w:val="ffffff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rPr>
        <w:sz w:val="2"/>
        <w:szCs w:val="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-942974</wp:posOffset>
              </wp:positionH>
              <wp:positionV relativeFrom="paragraph">
                <wp:posOffset>-66674</wp:posOffset>
              </wp:positionV>
              <wp:extent cx="7620000" cy="1037465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828675" y="1323975"/>
                        <a:ext cx="7620000" cy="1037465"/>
                        <a:chOff x="828675" y="1323975"/>
                        <a:chExt cx="8096100" cy="10857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828675" y="1323975"/>
                          <a:ext cx="8096100" cy="10857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  <pic:pic>
                      <pic:nvPicPr>
                        <pic:cNvPr id="3" name="Shape 3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57275" y="1323975"/>
                          <a:ext cx="1589750" cy="49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 txBox="1"/>
                      <wps:cNvPr id="4" name="Shape 4"/>
                      <wps:spPr>
                        <a:xfrm>
                          <a:off x="7715250" y="1347813"/>
                          <a:ext cx="1124100" cy="45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454954"/>
                                <w:sz w:val="20"/>
                                <w:vertAlign w:val="baseline"/>
                              </w:rPr>
                              <w:t xml:space="preserve">t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454954"/>
                                <w:sz w:val="20"/>
                                <w:vertAlign w:val="baseline"/>
                              </w:rPr>
                              <w:t xml:space="preserve">ermsfeed.com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454954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0"/>
                                <w:i w:val="0"/>
                                <w:smallCaps w:val="0"/>
                                <w:strike w:val="0"/>
                                <w:color w:val="454954"/>
                                <w:sz w:val="20"/>
                                <w:vertAlign w:val="baseline"/>
                              </w:rPr>
                              <w:t xml:space="preserve">@termsfeed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-942974</wp:posOffset>
              </wp:positionH>
              <wp:positionV relativeFrom="paragraph">
                <wp:posOffset>-66674</wp:posOffset>
              </wp:positionV>
              <wp:extent cx="7620000" cy="1037465"/>
              <wp:effectExtent b="0" l="0" r="0" t="0"/>
              <wp:wrapTopAndBottom distB="0" dist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0" cy="1037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termsfeed.com/blog/gdpr-appointment-eu-representative-letter/?utm_source=Blog&amp;utm_medium=Content&amp;utm_campaign=Blog%20Templat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